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0" w:lineRule="auto"/>
        <w:jc w:val="center"/>
        <w:rPr>
          <w:rFonts w:ascii="Tahoma" w:cs="Tahoma" w:eastAsia="Tahoma" w:hAnsi="Tahoma"/>
          <w:color w:val="000000"/>
          <w:sz w:val="24"/>
          <w:szCs w:val="24"/>
        </w:rPr>
      </w:pPr>
      <w:r w:rsidDel="00000000" w:rsidR="00000000" w:rsidRPr="00000000">
        <w:rPr>
          <w:rFonts w:ascii="Arial" w:cs="Arial" w:eastAsia="Arial" w:hAnsi="Arial"/>
          <w:b w:val="1"/>
          <w:color w:val="000000"/>
          <w:sz w:val="28"/>
          <w:szCs w:val="28"/>
          <w:rtl w:val="0"/>
        </w:rPr>
        <w:t xml:space="preserve">S'ENGAGER ET PERSEVERER NATURELLEMENT</w:t>
      </w:r>
      <w:r w:rsidDel="00000000" w:rsidR="00000000" w:rsidRPr="00000000">
        <w:rPr>
          <w:rtl w:val="0"/>
        </w:rPr>
      </w:r>
    </w:p>
    <w:p w:rsidR="00000000" w:rsidDel="00000000" w:rsidP="00000000" w:rsidRDefault="00000000" w:rsidRPr="00000000" w14:paraId="00000002">
      <w:pPr>
        <w:shd w:fill="ffffff" w:val="clear"/>
        <w:spacing w:after="0" w:lineRule="auto"/>
        <w:jc w:val="both"/>
        <w:rPr>
          <w:color w:val="000000"/>
          <w:sz w:val="24"/>
          <w:szCs w:val="24"/>
        </w:rPr>
      </w:pPr>
      <w:r w:rsidDel="00000000" w:rsidR="00000000" w:rsidRPr="00000000">
        <w:rPr>
          <w:rFonts w:ascii="Arial" w:cs="Arial" w:eastAsia="Arial" w:hAnsi="Arial"/>
          <w:color w:val="000000"/>
          <w:sz w:val="28"/>
          <w:szCs w:val="28"/>
          <w:rtl w:val="0"/>
        </w:rPr>
        <w:t xml:space="preserve">      </w:t>
      </w:r>
      <w:r w:rsidDel="00000000" w:rsidR="00000000" w:rsidRPr="00000000">
        <w:rPr>
          <w:color w:val="000000"/>
          <w:sz w:val="24"/>
          <w:szCs w:val="24"/>
          <w:rtl w:val="0"/>
        </w:rPr>
        <w:t xml:space="preserve">   Il paraît, qu'au Centre des sciences spatiales de la NASA, est accroché un poster de bourdon qui dit : ′′Le corps aérodynamique des bourdons n’est pas apte à voler et c’est une bonne chose que le bourdon ne soit pas au courant. IL VOLE ! Motivation, engagement et persévérance peuvent déplacer des montagnes.</w:t>
      </w:r>
      <w:r w:rsidDel="00000000" w:rsidR="00000000" w:rsidRPr="00000000">
        <w:rPr>
          <w:rtl w:val="0"/>
        </w:rPr>
      </w:r>
    </w:p>
    <w:p w:rsidR="00000000" w:rsidDel="00000000" w:rsidP="00000000" w:rsidRDefault="00000000" w:rsidRPr="00000000" w14:paraId="00000003">
      <w:pPr>
        <w:shd w:fill="ffffff" w:val="clear"/>
        <w:spacing w:after="0" w:lineRule="auto"/>
        <w:jc w:val="both"/>
        <w:rPr>
          <w:color w:val="000000"/>
          <w:sz w:val="24"/>
          <w:szCs w:val="24"/>
        </w:rPr>
      </w:pPr>
      <w:r w:rsidDel="00000000" w:rsidR="00000000" w:rsidRPr="00000000">
        <w:rPr>
          <w:color w:val="000000"/>
          <w:sz w:val="24"/>
          <w:szCs w:val="24"/>
          <w:rtl w:val="0"/>
        </w:rPr>
        <w:t xml:space="preserve"> </w:t>
      </w:r>
      <w:r w:rsidDel="00000000" w:rsidR="00000000" w:rsidRPr="00000000">
        <w:rPr>
          <w:rtl w:val="0"/>
        </w:rPr>
      </w:r>
    </w:p>
    <w:p w:rsidR="00000000" w:rsidDel="00000000" w:rsidP="00000000" w:rsidRDefault="00000000" w:rsidRPr="00000000" w14:paraId="00000004">
      <w:pPr>
        <w:shd w:fill="ffffff" w:val="clear"/>
        <w:spacing w:after="0" w:lineRule="auto"/>
        <w:jc w:val="both"/>
        <w:rPr>
          <w:color w:val="000000"/>
          <w:sz w:val="24"/>
          <w:szCs w:val="24"/>
        </w:rPr>
      </w:pPr>
      <w:r w:rsidDel="00000000" w:rsidR="00000000" w:rsidRPr="00000000">
        <w:rPr>
          <w:color w:val="000000"/>
          <w:sz w:val="24"/>
          <w:szCs w:val="24"/>
          <w:rtl w:val="0"/>
        </w:rPr>
        <w:t xml:space="preserve">         Mais à l’évidence nous constatons que nous sommes de moins en moins nombreux et de plus en plus âgés. </w:t>
      </w:r>
      <w:r w:rsidDel="00000000" w:rsidR="00000000" w:rsidRPr="00000000">
        <w:rPr>
          <w:color w:val="000000"/>
          <w:sz w:val="24"/>
          <w:szCs w:val="24"/>
          <w:rtl w:val="0"/>
        </w:rPr>
        <w:t xml:space="preserve">Les statistiques montrent que la proportion des moins de 35 ans engagés dans </w:t>
      </w:r>
      <w:r w:rsidDel="00000000" w:rsidR="00000000" w:rsidRPr="00000000">
        <w:rPr>
          <w:color w:val="000000"/>
          <w:sz w:val="24"/>
          <w:szCs w:val="24"/>
          <w:rtl w:val="0"/>
        </w:rPr>
        <w:t xml:space="preserve">l’association est passée de 16% en 2010 à  23% en 2020. Leur engagement ne diminue donc pas. </w:t>
      </w:r>
      <w:r w:rsidDel="00000000" w:rsidR="00000000" w:rsidRPr="00000000">
        <w:rPr>
          <w:color w:val="000000"/>
          <w:sz w:val="24"/>
          <w:szCs w:val="24"/>
          <w:rtl w:val="0"/>
        </w:rPr>
        <w:t xml:space="preserve">Aucun de nous, dans un avenir proche, ne veut servir </w:t>
      </w:r>
      <w:r w:rsidDel="00000000" w:rsidR="00000000" w:rsidRPr="00000000">
        <w:rPr>
          <w:color w:val="000000"/>
          <w:sz w:val="24"/>
          <w:szCs w:val="24"/>
          <w:rtl w:val="0"/>
        </w:rPr>
        <w:t xml:space="preserve">de béquille mais, plutôt, constituer un socle solide, une base inébranlable pour construire ensemble, avec les jeunes qui réclament des actions concrètes à effet immédiat. Même s’ils désirent participer seulement ponctuellement, ils ont leur place entière parmi nous.</w:t>
      </w:r>
      <w:r w:rsidDel="00000000" w:rsidR="00000000" w:rsidRPr="00000000">
        <w:rPr>
          <w:rtl w:val="0"/>
        </w:rPr>
      </w:r>
    </w:p>
    <w:p w:rsidR="00000000" w:rsidDel="00000000" w:rsidP="00000000" w:rsidRDefault="00000000" w:rsidRPr="00000000" w14:paraId="00000005">
      <w:pPr>
        <w:shd w:fill="ffffff" w:val="clear"/>
        <w:spacing w:after="0" w:lineRule="auto"/>
        <w:jc w:val="both"/>
        <w:rPr>
          <w:color w:val="000000"/>
          <w:sz w:val="24"/>
          <w:szCs w:val="24"/>
        </w:rPr>
      </w:pPr>
      <w:r w:rsidDel="00000000" w:rsidR="00000000" w:rsidRPr="00000000">
        <w:rPr>
          <w:color w:val="ff0000"/>
          <w:sz w:val="24"/>
          <w:szCs w:val="24"/>
          <w:rtl w:val="0"/>
        </w:rPr>
        <w:t xml:space="preserve"> </w:t>
      </w:r>
      <w:r w:rsidDel="00000000" w:rsidR="00000000" w:rsidRPr="00000000">
        <w:rPr>
          <w:rtl w:val="0"/>
        </w:rPr>
      </w:r>
    </w:p>
    <w:p w:rsidR="00000000" w:rsidDel="00000000" w:rsidP="00000000" w:rsidRDefault="00000000" w:rsidRPr="00000000" w14:paraId="00000006">
      <w:pPr>
        <w:shd w:fill="ffffff" w:val="clear"/>
        <w:spacing w:after="0" w:lineRule="auto"/>
        <w:jc w:val="both"/>
        <w:rPr>
          <w:color w:val="000000"/>
          <w:sz w:val="24"/>
          <w:szCs w:val="24"/>
        </w:rPr>
      </w:pPr>
      <w:r w:rsidDel="00000000" w:rsidR="00000000" w:rsidRPr="00000000">
        <w:rPr>
          <w:color w:val="202122"/>
          <w:sz w:val="24"/>
          <w:szCs w:val="24"/>
          <w:highlight w:val="white"/>
          <w:rtl w:val="0"/>
        </w:rPr>
        <w:t xml:space="preserve">         Le bourdon semble affecté par une rapide dégradation de l'environnement depuis quelques décennies. </w:t>
      </w:r>
      <w:r w:rsidDel="00000000" w:rsidR="00000000" w:rsidRPr="00000000">
        <w:rPr>
          <w:color w:val="000000"/>
          <w:sz w:val="24"/>
          <w:szCs w:val="24"/>
          <w:rtl w:val="0"/>
        </w:rPr>
        <w:t xml:space="preserve">Très probablement, il ne sait pas que son environnement a déjà changé. Ce n’est pas notre cas. Comme notre extraordinaire bourdon-aviateur, nous avons besoin d'un examen de conscience de nos failles et de nos faiblesses. Mais aussi de nos atouts et de nos forces. Et nous en avons beaucoup. Le sage a dit que le langage est l’instrument  de la coopération. Et que toute décision commune résulte d'un compromis. Entamons une discussion franche dans nos clubs.  Retrouvons le lien social dans l’égalité, l’équité, la convivialité et la bonne humeur qui sont les véritables moteurs pour se reconstruire un avenir. Ensemble.</w:t>
      </w:r>
      <w:r w:rsidDel="00000000" w:rsidR="00000000" w:rsidRPr="00000000">
        <w:rPr>
          <w:rtl w:val="0"/>
        </w:rPr>
      </w:r>
    </w:p>
    <w:p w:rsidR="00000000" w:rsidDel="00000000" w:rsidP="00000000" w:rsidRDefault="00000000" w:rsidRPr="00000000" w14:paraId="00000007">
      <w:pPr>
        <w:shd w:fill="ffffff" w:val="clear"/>
        <w:spacing w:after="0" w:lineRule="auto"/>
        <w:jc w:val="both"/>
        <w:rPr>
          <w:color w:val="000000"/>
          <w:sz w:val="24"/>
          <w:szCs w:val="24"/>
        </w:rPr>
      </w:pPr>
      <w:r w:rsidDel="00000000" w:rsidR="00000000" w:rsidRPr="00000000">
        <w:rPr>
          <w:color w:val="000000"/>
          <w:sz w:val="24"/>
          <w:szCs w:val="24"/>
          <w:rtl w:val="0"/>
        </w:rPr>
        <w:br w:type="textWrapping"/>
      </w:r>
      <w:r w:rsidDel="00000000" w:rsidR="00000000" w:rsidRPr="00000000">
        <w:rPr>
          <w:color w:val="000000"/>
          <w:sz w:val="24"/>
          <w:szCs w:val="24"/>
          <w:rtl w:val="0"/>
        </w:rPr>
        <w:t xml:space="preserve">         La joie ne peut éclater que parmi des gens qui se sentent égaux, écrivait Honoré de Balzac dans « La Vendetta »</w:t>
      </w:r>
      <w:r w:rsidDel="00000000" w:rsidR="00000000" w:rsidRPr="00000000">
        <w:rPr>
          <w:color w:val="000000"/>
          <w:sz w:val="24"/>
          <w:szCs w:val="24"/>
          <w:rtl w:val="0"/>
        </w:rPr>
        <w:t xml:space="preserve">, </w:t>
      </w:r>
      <w:r w:rsidDel="00000000" w:rsidR="00000000" w:rsidRPr="00000000">
        <w:rPr>
          <w:color w:val="000000"/>
          <w:sz w:val="24"/>
          <w:szCs w:val="24"/>
          <w:rtl w:val="0"/>
        </w:rPr>
        <w:t xml:space="preserve">y compris l’égalité entre les hommes et les femmes.  Aujourd’hui,  s’opposer encore à la  mixité,  c’est se replacer au début du siècle dernier. Et se condamner à refaire le même chemin.</w:t>
      </w:r>
      <w:r w:rsidDel="00000000" w:rsidR="00000000" w:rsidRPr="00000000">
        <w:rPr>
          <w:color w:val="000000"/>
          <w:sz w:val="24"/>
          <w:szCs w:val="24"/>
          <w:rtl w:val="0"/>
        </w:rPr>
        <w:t xml:space="preserve"> </w:t>
      </w:r>
      <w:r w:rsidDel="00000000" w:rsidR="00000000" w:rsidRPr="00000000">
        <w:rPr>
          <w:color w:val="000000"/>
          <w:sz w:val="24"/>
          <w:szCs w:val="24"/>
          <w:rtl w:val="0"/>
        </w:rPr>
        <w:t xml:space="preserve">Le changement fait peur. L'engagement aussi. Tout le monde le sait.</w:t>
      </w:r>
      <w:r w:rsidDel="00000000" w:rsidR="00000000" w:rsidRPr="00000000">
        <w:rPr>
          <w:rtl w:val="0"/>
        </w:rPr>
      </w:r>
    </w:p>
    <w:p w:rsidR="00000000" w:rsidDel="00000000" w:rsidP="00000000" w:rsidRDefault="00000000" w:rsidRPr="00000000" w14:paraId="00000008">
      <w:pPr>
        <w:shd w:fill="ffffff" w:val="clear"/>
        <w:spacing w:after="0" w:lineRule="auto"/>
        <w:jc w:val="both"/>
        <w:rPr>
          <w:color w:val="000000"/>
          <w:sz w:val="24"/>
          <w:szCs w:val="24"/>
        </w:rPr>
      </w:pPr>
      <w:r w:rsidDel="00000000" w:rsidR="00000000" w:rsidRPr="00000000">
        <w:rPr>
          <w:color w:val="000000"/>
          <w:sz w:val="24"/>
          <w:szCs w:val="24"/>
          <w:rtl w:val="0"/>
        </w:rPr>
        <w:t xml:space="preserve"> </w:t>
      </w:r>
      <w:r w:rsidDel="00000000" w:rsidR="00000000" w:rsidRPr="00000000">
        <w:rPr>
          <w:rtl w:val="0"/>
        </w:rPr>
      </w:r>
    </w:p>
    <w:p w:rsidR="00000000" w:rsidDel="00000000" w:rsidP="00000000" w:rsidRDefault="00000000" w:rsidRPr="00000000" w14:paraId="00000009">
      <w:pPr>
        <w:shd w:fill="ffffff" w:val="clear"/>
        <w:spacing w:after="0" w:lineRule="auto"/>
        <w:jc w:val="both"/>
        <w:rPr>
          <w:color w:val="000000"/>
          <w:sz w:val="24"/>
          <w:szCs w:val="24"/>
        </w:rPr>
      </w:pPr>
      <w:r w:rsidDel="00000000" w:rsidR="00000000" w:rsidRPr="00000000">
        <w:rPr>
          <w:color w:val="000000"/>
          <w:sz w:val="24"/>
          <w:szCs w:val="24"/>
          <w:rtl w:val="0"/>
        </w:rPr>
        <w:t xml:space="preserve">         Il y a 32 ans, jour par jour,  le 9 octobre 1989, le mur de Berlin est tombé. Ce fut le moment culminant d’une décennie d'engagements pacifiques et persévérants entamés par le mouvement polonais Solidarność. L’aboutissement d’une énorme mobilisation de courage et de solidarité pour changer l’image de l’Europe. Journaliste couvrant le fait pour un journal de Szczecin, j’en ai été le témoin oculaire à Berlin. Avant qu’il ne tombe, j’ai vu la peur mélangée à l’optimisme et le désir de changement dans le même regard. Et la joie de réussir. Ensemble. Comme pour le bourdon, personne ne croyait à cet envol social possible. Tout le monde politique voyait cet ancien système figé et inébranlable. A leur nez et à leur barbe, d’abord des individus puis des peuples ont pris l’engagement d'un avenir meilleur. L’impossible est devenu possible et quand vous avez connu ce sentiment puissant, vous voulez le revivre à l’infini. Enrore et encore. Et cela donne des ailes. Et envie d’avancer. Persévérer.</w:t>
      </w:r>
      <w:r w:rsidDel="00000000" w:rsidR="00000000" w:rsidRPr="00000000">
        <w:rPr>
          <w:rtl w:val="0"/>
        </w:rPr>
      </w:r>
    </w:p>
    <w:p w:rsidR="00000000" w:rsidDel="00000000" w:rsidP="00000000" w:rsidRDefault="00000000" w:rsidRPr="00000000" w14:paraId="0000000A">
      <w:pPr>
        <w:shd w:fill="ffffff" w:val="clear"/>
        <w:spacing w:after="0" w:lineRule="auto"/>
        <w:jc w:val="both"/>
        <w:rPr>
          <w:color w:val="000000"/>
          <w:sz w:val="24"/>
          <w:szCs w:val="24"/>
        </w:rPr>
      </w:pPr>
      <w:r w:rsidDel="00000000" w:rsidR="00000000" w:rsidRPr="00000000">
        <w:rPr>
          <w:color w:val="000000"/>
          <w:sz w:val="24"/>
          <w:szCs w:val="24"/>
          <w:rtl w:val="0"/>
        </w:rPr>
        <w:t xml:space="preserve">Probablement, peu de monde sait, que Lech Wałęsa, prix de Nobel de la Paix, petit électricien du chantier naval de Gdańsk, leader charismatique de cette révolution, fut, en 1990, élu président de la république de Pologne à la suite de la première élection libre depuis plus d’un demi siècle, adhéra un des premiers en 1989 au Lions Club Gdańsk Neptun, sachant que jusque là le Lionisme était interdit dans tout le bloc communiste du Pacte de Varsovie. Comme beaucoup, son engagement est effectif  jusqu’à aujourd’hui. En Pologne, toutes les réunions Lions commencent par la citation des valeurs des Lions à savoir "Le code de l'éthique" :</w:t>
      </w:r>
      <w:r w:rsidDel="00000000" w:rsidR="00000000" w:rsidRPr="00000000">
        <w:rPr>
          <w:rtl w:val="0"/>
        </w:rPr>
      </w:r>
    </w:p>
    <w:p w:rsidR="00000000" w:rsidDel="00000000" w:rsidP="00000000" w:rsidRDefault="00000000" w:rsidRPr="00000000" w14:paraId="0000000B">
      <w:pPr>
        <w:shd w:fill="ffffff" w:val="clear"/>
        <w:spacing w:after="0" w:lineRule="auto"/>
        <w:ind w:left="720" w:firstLine="0"/>
        <w:jc w:val="both"/>
        <w:rPr>
          <w:color w:val="000000"/>
          <w:sz w:val="24"/>
          <w:szCs w:val="24"/>
        </w:rPr>
      </w:pPr>
      <w:r w:rsidDel="00000000" w:rsidR="00000000" w:rsidRPr="00000000">
        <w:rPr>
          <w:color w:val="000000"/>
          <w:sz w:val="24"/>
          <w:szCs w:val="24"/>
          <w:rtl w:val="0"/>
        </w:rPr>
        <w:t xml:space="preserve">•</w:t>
      </w:r>
      <w:r w:rsidDel="00000000" w:rsidR="00000000" w:rsidRPr="00000000">
        <w:rPr>
          <w:color w:val="000000"/>
          <w:sz w:val="24"/>
          <w:szCs w:val="24"/>
          <w:rtl w:val="0"/>
        </w:rPr>
        <w:t xml:space="preserve">       </w:t>
      </w:r>
      <w:r w:rsidDel="00000000" w:rsidR="00000000" w:rsidRPr="00000000">
        <w:rPr>
          <w:b w:val="1"/>
          <w:color w:val="000000"/>
          <w:sz w:val="24"/>
          <w:szCs w:val="24"/>
          <w:rtl w:val="0"/>
        </w:rPr>
        <w:t xml:space="preserve">M'efforcer de mériter une bonne réputation dans l'exercice de mes activités, qu'elles soient professionnelles ou privées.</w:t>
      </w:r>
      <w:r w:rsidDel="00000000" w:rsidR="00000000" w:rsidRPr="00000000">
        <w:rPr>
          <w:rtl w:val="0"/>
        </w:rPr>
      </w:r>
    </w:p>
    <w:p w:rsidR="00000000" w:rsidDel="00000000" w:rsidP="00000000" w:rsidRDefault="00000000" w:rsidRPr="00000000" w14:paraId="0000000C">
      <w:pPr>
        <w:shd w:fill="ffffff" w:val="clear"/>
        <w:spacing w:after="0" w:lineRule="auto"/>
        <w:ind w:left="720" w:firstLine="0"/>
        <w:jc w:val="both"/>
        <w:rPr>
          <w:color w:val="000000"/>
          <w:sz w:val="24"/>
          <w:szCs w:val="24"/>
        </w:rPr>
      </w:pPr>
      <w:r w:rsidDel="00000000" w:rsidR="00000000" w:rsidRPr="00000000">
        <w:rPr>
          <w:color w:val="000000"/>
          <w:sz w:val="24"/>
          <w:szCs w:val="24"/>
          <w:rtl w:val="0"/>
        </w:rPr>
        <w:t xml:space="preserve">•</w:t>
      </w:r>
      <w:r w:rsidDel="00000000" w:rsidR="00000000" w:rsidRPr="00000000">
        <w:rPr>
          <w:color w:val="000000"/>
          <w:sz w:val="24"/>
          <w:szCs w:val="24"/>
          <w:rtl w:val="0"/>
        </w:rPr>
        <w:t xml:space="preserve">       </w:t>
      </w:r>
      <w:r w:rsidDel="00000000" w:rsidR="00000000" w:rsidRPr="00000000">
        <w:rPr>
          <w:b w:val="1"/>
          <w:color w:val="000000"/>
          <w:sz w:val="24"/>
          <w:szCs w:val="24"/>
          <w:rtl w:val="0"/>
        </w:rPr>
        <w:t xml:space="preserve">Rechercher le succès mais par les moyens loyaux et honnêtes.</w:t>
      </w:r>
      <w:r w:rsidDel="00000000" w:rsidR="00000000" w:rsidRPr="00000000">
        <w:rPr>
          <w:rtl w:val="0"/>
        </w:rPr>
      </w:r>
    </w:p>
    <w:p w:rsidR="00000000" w:rsidDel="00000000" w:rsidP="00000000" w:rsidRDefault="00000000" w:rsidRPr="00000000" w14:paraId="0000000D">
      <w:pPr>
        <w:shd w:fill="ffffff" w:val="clear"/>
        <w:spacing w:after="0" w:lineRule="auto"/>
        <w:ind w:left="720" w:firstLine="0"/>
        <w:jc w:val="both"/>
        <w:rPr>
          <w:color w:val="000000"/>
          <w:sz w:val="24"/>
          <w:szCs w:val="24"/>
        </w:rPr>
      </w:pPr>
      <w:r w:rsidDel="00000000" w:rsidR="00000000" w:rsidRPr="00000000">
        <w:rPr>
          <w:color w:val="000000"/>
          <w:sz w:val="24"/>
          <w:szCs w:val="24"/>
          <w:rtl w:val="0"/>
        </w:rPr>
        <w:t xml:space="preserve">•</w:t>
      </w:r>
      <w:r w:rsidDel="00000000" w:rsidR="00000000" w:rsidRPr="00000000">
        <w:rPr>
          <w:color w:val="000000"/>
          <w:sz w:val="24"/>
          <w:szCs w:val="24"/>
          <w:rtl w:val="0"/>
        </w:rPr>
        <w:t xml:space="preserve">       </w:t>
      </w:r>
      <w:r w:rsidDel="00000000" w:rsidR="00000000" w:rsidRPr="00000000">
        <w:rPr>
          <w:b w:val="1"/>
          <w:color w:val="000000"/>
          <w:sz w:val="24"/>
          <w:szCs w:val="24"/>
          <w:rtl w:val="0"/>
        </w:rPr>
        <w:t xml:space="preserve">        Me rappeler qu'il n'est pas nécessaire pour réussir, de nuire aux autres ou de leur porter préjudice.</w:t>
      </w:r>
      <w:r w:rsidDel="00000000" w:rsidR="00000000" w:rsidRPr="00000000">
        <w:rPr>
          <w:rtl w:val="0"/>
        </w:rPr>
      </w:r>
    </w:p>
    <w:p w:rsidR="00000000" w:rsidDel="00000000" w:rsidP="00000000" w:rsidRDefault="00000000" w:rsidRPr="00000000" w14:paraId="0000000E">
      <w:pPr>
        <w:shd w:fill="ffffff" w:val="clear"/>
        <w:spacing w:after="0" w:lineRule="auto"/>
        <w:ind w:left="720" w:firstLine="0"/>
        <w:jc w:val="both"/>
        <w:rPr>
          <w:color w:val="000000"/>
          <w:sz w:val="24"/>
          <w:szCs w:val="24"/>
        </w:rPr>
      </w:pPr>
      <w:r w:rsidDel="00000000" w:rsidR="00000000" w:rsidRPr="00000000">
        <w:rPr>
          <w:color w:val="000000"/>
          <w:sz w:val="24"/>
          <w:szCs w:val="24"/>
          <w:rtl w:val="0"/>
        </w:rPr>
        <w:t xml:space="preserve">•</w:t>
      </w:r>
      <w:r w:rsidDel="00000000" w:rsidR="00000000" w:rsidRPr="00000000">
        <w:rPr>
          <w:color w:val="000000"/>
          <w:sz w:val="24"/>
          <w:szCs w:val="24"/>
          <w:rtl w:val="0"/>
        </w:rPr>
        <w:t xml:space="preserve">       </w:t>
      </w:r>
      <w:r w:rsidDel="00000000" w:rsidR="00000000" w:rsidRPr="00000000">
        <w:rPr>
          <w:b w:val="1"/>
          <w:color w:val="000000"/>
          <w:sz w:val="24"/>
          <w:szCs w:val="24"/>
          <w:rtl w:val="0"/>
        </w:rPr>
        <w:t xml:space="preserve">Chaque fois que la correction de mes attitudes ou de mes actes est mise en doute, accepter de lever ce doute même au détriment de mes propres intérêts.</w:t>
      </w:r>
      <w:r w:rsidDel="00000000" w:rsidR="00000000" w:rsidRPr="00000000">
        <w:rPr>
          <w:rtl w:val="0"/>
        </w:rPr>
      </w:r>
    </w:p>
    <w:p w:rsidR="00000000" w:rsidDel="00000000" w:rsidP="00000000" w:rsidRDefault="00000000" w:rsidRPr="00000000" w14:paraId="0000000F">
      <w:pPr>
        <w:shd w:fill="ffffff" w:val="clear"/>
        <w:spacing w:after="0" w:lineRule="auto"/>
        <w:ind w:left="720" w:firstLine="0"/>
        <w:jc w:val="both"/>
        <w:rPr>
          <w:color w:val="000000"/>
          <w:sz w:val="24"/>
          <w:szCs w:val="24"/>
        </w:rPr>
      </w:pPr>
      <w:r w:rsidDel="00000000" w:rsidR="00000000" w:rsidRPr="00000000">
        <w:rPr>
          <w:color w:val="000000"/>
          <w:sz w:val="24"/>
          <w:szCs w:val="24"/>
          <w:rtl w:val="0"/>
        </w:rPr>
        <w:t xml:space="preserve">•</w:t>
      </w:r>
      <w:r w:rsidDel="00000000" w:rsidR="00000000" w:rsidRPr="00000000">
        <w:rPr>
          <w:color w:val="000000"/>
          <w:sz w:val="24"/>
          <w:szCs w:val="24"/>
          <w:rtl w:val="0"/>
        </w:rPr>
        <w:t xml:space="preserve">       </w:t>
      </w:r>
      <w:r w:rsidDel="00000000" w:rsidR="00000000" w:rsidRPr="00000000">
        <w:rPr>
          <w:b w:val="1"/>
          <w:color w:val="000000"/>
          <w:sz w:val="24"/>
          <w:szCs w:val="24"/>
          <w:rtl w:val="0"/>
        </w:rPr>
        <w:t xml:space="preserve">Considérer que l'amitié est une fin et non un moyen.</w:t>
      </w:r>
      <w:r w:rsidDel="00000000" w:rsidR="00000000" w:rsidRPr="00000000">
        <w:rPr>
          <w:rtl w:val="0"/>
        </w:rPr>
      </w:r>
    </w:p>
    <w:p w:rsidR="00000000" w:rsidDel="00000000" w:rsidP="00000000" w:rsidRDefault="00000000" w:rsidRPr="00000000" w14:paraId="00000010">
      <w:pPr>
        <w:shd w:fill="ffffff" w:val="clear"/>
        <w:spacing w:after="0" w:lineRule="auto"/>
        <w:ind w:left="720" w:firstLine="0"/>
        <w:jc w:val="both"/>
        <w:rPr>
          <w:color w:val="000000"/>
          <w:sz w:val="24"/>
          <w:szCs w:val="24"/>
        </w:rPr>
      </w:pPr>
      <w:r w:rsidDel="00000000" w:rsidR="00000000" w:rsidRPr="00000000">
        <w:rPr>
          <w:color w:val="000000"/>
          <w:sz w:val="24"/>
          <w:szCs w:val="24"/>
          <w:rtl w:val="0"/>
        </w:rPr>
        <w:t xml:space="preserve">•</w:t>
      </w:r>
      <w:r w:rsidDel="00000000" w:rsidR="00000000" w:rsidRPr="00000000">
        <w:rPr>
          <w:color w:val="000000"/>
          <w:sz w:val="24"/>
          <w:szCs w:val="24"/>
          <w:rtl w:val="0"/>
        </w:rPr>
        <w:t xml:space="preserve">       </w:t>
      </w:r>
      <w:r w:rsidDel="00000000" w:rsidR="00000000" w:rsidRPr="00000000">
        <w:rPr>
          <w:b w:val="1"/>
          <w:color w:val="000000"/>
          <w:sz w:val="24"/>
          <w:szCs w:val="24"/>
          <w:rtl w:val="0"/>
        </w:rPr>
        <w:t xml:space="preserve">  Garder toujours présentes à l'esprit mes obligations envers la communauté à laquelle j'appartiens et lui consacrer d'une manière désintéressé le maximum de mes possibilités matérielles, intellectuelles et morales.</w:t>
      </w:r>
      <w:r w:rsidDel="00000000" w:rsidR="00000000" w:rsidRPr="00000000">
        <w:rPr>
          <w:rtl w:val="0"/>
        </w:rPr>
      </w:r>
    </w:p>
    <w:p w:rsidR="00000000" w:rsidDel="00000000" w:rsidP="00000000" w:rsidRDefault="00000000" w:rsidRPr="00000000" w14:paraId="00000011">
      <w:pPr>
        <w:shd w:fill="ffffff" w:val="clear"/>
        <w:spacing w:after="0" w:lineRule="auto"/>
        <w:ind w:left="720" w:firstLine="0"/>
        <w:jc w:val="both"/>
        <w:rPr>
          <w:color w:val="000000"/>
          <w:sz w:val="24"/>
          <w:szCs w:val="24"/>
        </w:rPr>
      </w:pPr>
      <w:r w:rsidDel="00000000" w:rsidR="00000000" w:rsidRPr="00000000">
        <w:rPr>
          <w:color w:val="000000"/>
          <w:sz w:val="24"/>
          <w:szCs w:val="24"/>
          <w:rtl w:val="0"/>
        </w:rPr>
        <w:t xml:space="preserve">•</w:t>
      </w:r>
      <w:r w:rsidDel="00000000" w:rsidR="00000000" w:rsidRPr="00000000">
        <w:rPr>
          <w:color w:val="000000"/>
          <w:sz w:val="24"/>
          <w:szCs w:val="24"/>
          <w:rtl w:val="0"/>
        </w:rPr>
        <w:t xml:space="preserve">       </w:t>
      </w:r>
      <w:r w:rsidDel="00000000" w:rsidR="00000000" w:rsidRPr="00000000">
        <w:rPr>
          <w:b w:val="1"/>
          <w:color w:val="000000"/>
          <w:sz w:val="24"/>
          <w:szCs w:val="24"/>
          <w:rtl w:val="0"/>
        </w:rPr>
        <w:t xml:space="preserve">     Venir en aide, en toutes circonstances, à ceux de mes semblables qui se trouvent dans la détresse.</w:t>
      </w:r>
      <w:r w:rsidDel="00000000" w:rsidR="00000000" w:rsidRPr="00000000">
        <w:rPr>
          <w:rtl w:val="0"/>
        </w:rPr>
      </w:r>
    </w:p>
    <w:p w:rsidR="00000000" w:rsidDel="00000000" w:rsidP="00000000" w:rsidRDefault="00000000" w:rsidRPr="00000000" w14:paraId="00000012">
      <w:pPr>
        <w:shd w:fill="ffffff" w:val="clear"/>
        <w:spacing w:after="0" w:lineRule="auto"/>
        <w:ind w:left="720" w:firstLine="0"/>
        <w:jc w:val="both"/>
        <w:rPr>
          <w:color w:val="000000"/>
          <w:sz w:val="24"/>
          <w:szCs w:val="24"/>
        </w:rPr>
      </w:pPr>
      <w:r w:rsidDel="00000000" w:rsidR="00000000" w:rsidRPr="00000000">
        <w:rPr>
          <w:color w:val="000000"/>
          <w:sz w:val="24"/>
          <w:szCs w:val="24"/>
          <w:rtl w:val="0"/>
        </w:rPr>
        <w:t xml:space="preserve">•</w:t>
      </w:r>
      <w:r w:rsidDel="00000000" w:rsidR="00000000" w:rsidRPr="00000000">
        <w:rPr>
          <w:color w:val="000000"/>
          <w:sz w:val="24"/>
          <w:szCs w:val="24"/>
          <w:rtl w:val="0"/>
        </w:rPr>
        <w:t xml:space="preserve">       </w:t>
      </w:r>
      <w:r w:rsidDel="00000000" w:rsidR="00000000" w:rsidRPr="00000000">
        <w:rPr>
          <w:b w:val="1"/>
          <w:color w:val="000000"/>
          <w:sz w:val="24"/>
          <w:szCs w:val="24"/>
          <w:rtl w:val="0"/>
        </w:rPr>
        <w:t xml:space="preserve">Critiquer avec modération et encourager avec générosité, construire et non détruire.</w:t>
      </w:r>
      <w:r w:rsidDel="00000000" w:rsidR="00000000" w:rsidRPr="00000000">
        <w:rPr>
          <w:rtl w:val="0"/>
        </w:rPr>
      </w:r>
    </w:p>
    <w:p w:rsidR="00000000" w:rsidDel="00000000" w:rsidP="00000000" w:rsidRDefault="00000000" w:rsidRPr="00000000" w14:paraId="00000013">
      <w:pPr>
        <w:shd w:fill="ffffff" w:val="clear"/>
        <w:spacing w:after="0" w:lineRule="auto"/>
        <w:jc w:val="both"/>
        <w:rPr>
          <w:color w:val="000000"/>
          <w:sz w:val="24"/>
          <w:szCs w:val="24"/>
        </w:rPr>
      </w:pPr>
      <w:r w:rsidDel="00000000" w:rsidR="00000000" w:rsidRPr="00000000">
        <w:rPr>
          <w:color w:val="000000"/>
          <w:sz w:val="24"/>
          <w:szCs w:val="24"/>
          <w:rtl w:val="0"/>
        </w:rPr>
        <w:t xml:space="preserve"> </w:t>
      </w:r>
      <w:r w:rsidDel="00000000" w:rsidR="00000000" w:rsidRPr="00000000">
        <w:rPr>
          <w:rtl w:val="0"/>
        </w:rPr>
      </w:r>
    </w:p>
    <w:p w:rsidR="00000000" w:rsidDel="00000000" w:rsidP="00000000" w:rsidRDefault="00000000" w:rsidRPr="00000000" w14:paraId="00000014">
      <w:pPr>
        <w:shd w:fill="ffffff" w:val="clear"/>
        <w:spacing w:after="0" w:lineRule="auto"/>
        <w:jc w:val="both"/>
        <w:rPr>
          <w:color w:val="000000"/>
          <w:sz w:val="24"/>
          <w:szCs w:val="24"/>
        </w:rPr>
      </w:pPr>
      <w:r w:rsidDel="00000000" w:rsidR="00000000" w:rsidRPr="00000000">
        <w:rPr>
          <w:color w:val="000000"/>
          <w:sz w:val="24"/>
          <w:szCs w:val="24"/>
          <w:rtl w:val="0"/>
        </w:rPr>
        <w:t xml:space="preserve">Ainsi ils rappellent chaque fois ce qui nous uni tous, dans le respect de l’autre, à accepter les différences, à accepter l’héritage et à avancer confiant dans l’avenir. Puiser dans le passé glorieux d’un grand mouvement humanitaire centenaire appelé Lions pour construire un avenir radieux et intergénérationnel, avec et au bénéfice de l'Homme.</w:t>
      </w:r>
      <w:r w:rsidDel="00000000" w:rsidR="00000000" w:rsidRPr="00000000">
        <w:rPr>
          <w:rtl w:val="0"/>
        </w:rPr>
      </w:r>
    </w:p>
    <w:p w:rsidR="00000000" w:rsidDel="00000000" w:rsidP="00000000" w:rsidRDefault="00000000" w:rsidRPr="00000000" w14:paraId="00000015">
      <w:pPr>
        <w:shd w:fill="ffffff" w:val="clear"/>
        <w:spacing w:after="0" w:line="240" w:lineRule="auto"/>
        <w:jc w:val="both"/>
        <w:rPr>
          <w:color w:val="000000"/>
          <w:sz w:val="24"/>
          <w:szCs w:val="24"/>
        </w:rPr>
      </w:pPr>
      <w:r w:rsidDel="00000000" w:rsidR="00000000" w:rsidRPr="00000000">
        <w:rPr>
          <w:color w:val="000000"/>
          <w:sz w:val="24"/>
          <w:szCs w:val="24"/>
          <w:rtl w:val="0"/>
        </w:rPr>
        <w:t xml:space="preserve">         L'histoire et le changement dans le monde d’aujourd’hui nous apprennent que c’est nécessaire de persévérer, de prendre la parole et d’oser ne pas être d’accord. Se donner en gage, bref, s’engager pour la bonne cause. Oser.</w:t>
      </w:r>
      <w:r w:rsidDel="00000000" w:rsidR="00000000" w:rsidRPr="00000000">
        <w:rPr>
          <w:rtl w:val="0"/>
        </w:rPr>
      </w:r>
    </w:p>
    <w:p w:rsidR="00000000" w:rsidDel="00000000" w:rsidP="00000000" w:rsidRDefault="00000000" w:rsidRPr="00000000" w14:paraId="00000016">
      <w:pPr>
        <w:shd w:fill="ffffff" w:val="clear"/>
        <w:spacing w:after="0" w:line="240" w:lineRule="auto"/>
        <w:jc w:val="both"/>
        <w:rPr>
          <w:color w:val="000000"/>
          <w:sz w:val="24"/>
          <w:szCs w:val="24"/>
        </w:rPr>
      </w:pPr>
      <w:r w:rsidDel="00000000" w:rsidR="00000000" w:rsidRPr="00000000">
        <w:rPr>
          <w:rtl w:val="0"/>
        </w:rPr>
      </w:r>
    </w:p>
    <w:p w:rsidR="00000000" w:rsidDel="00000000" w:rsidP="00000000" w:rsidRDefault="00000000" w:rsidRPr="00000000" w14:paraId="00000017">
      <w:pPr>
        <w:shd w:fill="ffffff" w:val="clear"/>
        <w:spacing w:after="0" w:line="240" w:lineRule="auto"/>
        <w:jc w:val="both"/>
        <w:rPr>
          <w:color w:val="000000"/>
          <w:sz w:val="24"/>
          <w:szCs w:val="24"/>
        </w:rPr>
      </w:pPr>
      <w:r w:rsidDel="00000000" w:rsidR="00000000" w:rsidRPr="00000000">
        <w:rPr>
          <w:color w:val="000000"/>
          <w:sz w:val="24"/>
          <w:szCs w:val="24"/>
          <w:rtl w:val="0"/>
        </w:rPr>
        <w:t xml:space="preserve">Alicja Trojanowska Duluc </w:t>
      </w:r>
    </w:p>
    <w:p w:rsidR="00000000" w:rsidDel="00000000" w:rsidP="00000000" w:rsidRDefault="00000000" w:rsidRPr="00000000" w14:paraId="00000018">
      <w:pPr>
        <w:jc w:val="both"/>
        <w:rPr>
          <w:sz w:val="24"/>
          <w:szCs w:val="24"/>
        </w:rPr>
      </w:pPr>
      <w:r w:rsidDel="00000000" w:rsidR="00000000" w:rsidRPr="00000000">
        <w:rPr>
          <w:sz w:val="24"/>
          <w:szCs w:val="24"/>
          <w:rtl w:val="0"/>
        </w:rPr>
        <w:t xml:space="preserve"> Janvier 2022</w:t>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8ZJ2bIOMC6uoYI7u+7nJIfUZ/zA==">AMUW2mXuyV+mX4dJeiWwKY0EP37GQ3TcN/lavlE9T6UVbyOoUCzWSX4hSfewyLBrLSJJc1Uv+wodJ/nbEakocBupHddHOQKIXyOn13Jk+pmv2/vhHlI8zA4=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2022-01-03T09:44:00Z</dcterms:created>
  <dc:creator>Corinne Lartaud</dc:creator>
</cp:coreProperties>
</file>