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Vous vous souvenez de cette campagne de communication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466a3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628900" cy="2857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Faisant écho au slogan international « Be a Lion », le message « Soyez humaniste et engagé – Soyez Lions » devait mettre en valeur deux des grandes qualités que chaque Lion doit porter en lui : son humanisme au sens le plus large et son engagement.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Qu’avons-nous retiré de cette campagne ? Plus de membres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Avons-nous stoppé cette hémorragie qui nous fait perdre des LIONS de façon continue depuis 10ans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Hélas, non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Et pourtant, si l’avenir de notre mouvement dépendait justement de notre engagement, de notre capacité à vivre l’humanisme ? Je ne vous parle pas de cet humanisme né en Italie, pendant la Renaissance, mais de l’humanisme moderne  : celui qui place l’Homme au-dessus de tout, qui cherche son épanouissement et qui a confiance en sa capacité à évoluer de manière positive. « </w:t>
      </w:r>
      <w:r w:rsidDel="00000000" w:rsidR="00000000" w:rsidRPr="00000000">
        <w:rPr>
          <w:i w:val="1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Un humaniste est une personne qui croit en l’homme, qui croit en sa capacité à s’améliorer comme personne, et à améliorer, le monde qui l’entoure, et à contribuer à sortir l’humain de sa condition de barbare </w:t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» (Rachida Azdouz)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« </w:t>
      </w:r>
      <w:r w:rsidDel="00000000" w:rsidR="00000000" w:rsidRPr="00000000">
        <w:rPr>
          <w:i w:val="1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Les valeurs de l’humanisme existent toujours : le développement culturel, intellectuel, moral de l’être humain, dans le respect des autres, l’acquisition des savoirs et des arts pour toutes les femmes et hommes sans distinction </w:t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» (Éric Fourreau)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C’est exactement ce que souhaitait Melvin JONES quand il a créé notre mouvement « Œuvrer pour le bien être civique, moral et culturel de la communauté 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Alors qu’attendons-nous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Nous sommes certes toujours dans l’action, mais parfois simplement des bras pour des associations qui ont pour vocation de récolter des fonds</w:t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 et qui sont légitimes et nécessaires (Banque alimentaire ou Restos du cœur)</w:t>
        <w:br w:type="textWrapping"/>
        <w:t xml:space="preserve">Nous ne sommes pas que des collecteurs de fonds</w:t>
        <w:br w:type="textWrapping"/>
        <w:t xml:space="preserve">Alors, osons aller encore plus loin, pour servir l’humanité.</w:t>
        <w:br w:type="textWrapping"/>
        <w:t xml:space="preserve">Vous allez me dire, mais c’est ce que nous faisons tous les jours par toutes nos actions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Non, Je parle d’humanité et non d’humanitaire.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HUMANISTE et engagé, disait la campagne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ENGAGÉ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On ne doit pas parler de politique dans nos clubs, mais qu’est-ce que ça veut dire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Qu’on ne doit jamais prendre position, que l’on doit agir sans réflexion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C’est ça être engagé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Nous assistons impuissants à la montée de la violence partout, dans la rue, dans nos écoles et nous LIONS humanistes et engagés, nous sommes taiseux.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Le 2ème cahier de l’éthique portait sur la violence Certains n’ont pas compris que la commission éthique puisse s’intéresser à ce sujet.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 croire que nous ne voyons pas autour de nous, la montée de cette violence, fléau de notre démocratie.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Nous siégeons à l’ONU, qui travaille pour le maintien de la paix dans le monde.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Et on ne nous entend pas.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Ah ! pardon…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Oui, c’est vrai dans le St Jacques Info du mois de février  nous avons pris position :</w:t>
        <w:br w:type="textWrapping"/>
        <w:t xml:space="preserve">« Face aux récents évènements, le conseil des gouverneurs s’exprime »</w:t>
        <w:br w:type="textWrapping"/>
        <w:t xml:space="preserve">C’est bien, une première étape, mais à qui ce texte était-il destiné ?</w:t>
        <w:br w:type="textWrapping"/>
        <w:t xml:space="preserve">Aux LIONS …et pourquoi pas au-delà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ON s’interdit de prendre position parce qu’on ne doit pas parler de politique. Ce n’est pas ce que MELVIN JONES souhaitait quand il a demandé de ne pas parler de politique partisane.</w:t>
        <w:br w:type="textWrapping"/>
        <w:t xml:space="preserve">Nous n’avons pas à débattre des idées de tel ou tel parti</w:t>
        <w:br w:type="textWrapping"/>
        <w:t xml:space="preserve">Mais nous pouvons, nous devons prendre position, être des lanceurs d’alerte, lorsque la démocratie est malmenée, lorsque la paix est menacée.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Nous voulons attirer vers nous la Jeunesse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Alors engageons-nous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Regardez comme elle est belle, la jeunesse !</w:t>
        <w:br w:type="textWrapping"/>
        <w:t xml:space="preserve">Vous avez vu en Algérie ce qui s’est passé grâce à elle.</w:t>
        <w:br w:type="textWrapping"/>
        <w:t xml:space="preserve">Tous ces jeunes qui sont descendus dans la rue et ont manifesté de façon pacifique pour que renaisse la démocratie.</w:t>
        <w:br w:type="textWrapping"/>
        <w:t xml:space="preserve">Vous avez vu tous ces jeunes qui multiplient les initiatives pour défendre notre planète, pour défendre leur avenir.</w:t>
        <w:br w:type="textWrapping"/>
        <w:t xml:space="preserve">Je pense à  Greta Thunberg, l’adolescente suédoise qui fait grève d’école tous les vendredis devant le parlement de Stockholm pour le climat, et qui du haut de ses 15 ans a entrainé la jeunesse du monde entier.</w:t>
        <w:br w:type="textWrapping"/>
        <w:t xml:space="preserve">Je pense à Luisa Neubauer, venue d’Allemagne, qui nous interpelle :</w:t>
        <w:br w:type="textWrapping"/>
        <w:t xml:space="preserve">« </w:t>
      </w:r>
      <w:r w:rsidDel="00000000" w:rsidR="00000000" w:rsidRPr="00000000">
        <w:rPr>
          <w:i w:val="1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On nous dit que c’est immoral de ne pas aller à l’école mais c’est ne pas se mobiliser pour l’avenir de l’humanité qui est contraire à l’éthique</w:t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 ».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Alors mes amis, poursuivons avec enthousiasme les actions que nous menons dans nos cités et qui sont nécessaires, mais sachons exister par nous-mêmes, apportons dans notre cité et dans le monde notre propre réflexion, nos idées, nos ressources intellectuelles.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Ayons confiance en nous, en nos capacités à bouger les choses et construisons ensemble le Lionisme de 2025.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J’ai foi en notre mouvement que je sais plein de ressources, j’ai confiance en vous qui devez être les garants et les porteurs des valeurs universelles indispensables au bien-être de l’Homme et à la Paix.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Ainsi que notre ami Claude Champaud nous y invitait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« </w:t>
      </w:r>
      <w:r w:rsidDel="00000000" w:rsidR="00000000" w:rsidRPr="00000000">
        <w:rPr>
          <w:i w:val="1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Soyons les héritiers de cet Humanisme toujours menacé par de nouveaux intégrismes contre lesquels les soldats du Lionisme doivent rester plus que jamais mobilisés</w:t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 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Tout à l’heure, nous allons débattre du Lionisme à l’horizon 2025.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Eh bien, moi, mon LION 2025, je le vois: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OPTIMISTE, PROSPECTIF, ÉTHIQUE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Je le vois HUMANISTE.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Et sans attendre 2025,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mon LION de demain, d’aujourd’hui, je le veux </w:t>
      </w:r>
      <w:r w:rsidDel="00000000" w:rsidR="00000000" w:rsidRPr="00000000">
        <w:rPr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E N G A G é</w:t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 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Sophie PUJOL BAINIER</w:t>
      </w:r>
      <w:r w:rsidDel="00000000" w:rsidR="00000000" w:rsidRPr="00000000"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Lions Club Thann Cernay</w:t>
      </w:r>
      <w:r w:rsidDel="00000000" w:rsidR="00000000" w:rsidRPr="00000000"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DDCN Ethique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204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 w:val="1"/>
    <w:rsid w:val="00D204E8"/>
    <w:rPr>
      <w:b w:val="1"/>
      <w:bCs w:val="1"/>
    </w:rPr>
  </w:style>
  <w:style w:type="character" w:styleId="Accentuation">
    <w:name w:val="Emphasis"/>
    <w:basedOn w:val="Policepardfaut"/>
    <w:uiPriority w:val="20"/>
    <w:qFormat w:val="1"/>
    <w:rsid w:val="00D204E8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sEWk44Zap8YJTSDfqh99K9+wA==">AMUW2mWrlXkXHNEJqnTfcOsIXD6ykFFC2R3DCULX03CnBw6aUhO5igRGmpVhOqLlpgNksCgdqb0jHhqe1l1sJtiS7B7fXySIEWpqw183murkWgxbqilCb5vbfqPvplGxZJ9ipr3E3ciE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2019-09-03T14:52:00Z</dcterms:created>
  <dc:creator>Corinne Lartaud</dc:creator>
</cp:coreProperties>
</file>